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44" w:rsidRPr="008C27B8" w:rsidRDefault="003D5344" w:rsidP="003D5344">
      <w:pPr>
        <w:pStyle w:val="a3"/>
        <w:ind w:left="5670"/>
        <w:rPr>
          <w:bCs/>
          <w:caps/>
        </w:rPr>
      </w:pPr>
      <w:bookmarkStart w:id="0" w:name="_GoBack"/>
      <w:bookmarkEnd w:id="0"/>
      <w:r w:rsidRPr="008C27B8">
        <w:rPr>
          <w:bCs/>
          <w:caps/>
        </w:rPr>
        <w:t>Затверджено:</w:t>
      </w:r>
    </w:p>
    <w:p w:rsidR="003D5344" w:rsidRPr="008C27B8" w:rsidRDefault="003D5344" w:rsidP="003D5344">
      <w:pPr>
        <w:pStyle w:val="a3"/>
        <w:ind w:left="5670"/>
        <w:rPr>
          <w:bCs/>
        </w:rPr>
      </w:pPr>
      <w:r>
        <w:rPr>
          <w:bCs/>
        </w:rPr>
        <w:t xml:space="preserve">Рішення виконавчого комітету </w:t>
      </w:r>
      <w:r w:rsidRPr="008C27B8">
        <w:rPr>
          <w:bCs/>
        </w:rPr>
        <w:t xml:space="preserve"> </w:t>
      </w:r>
    </w:p>
    <w:p w:rsidR="003D5344" w:rsidRPr="008C27B8" w:rsidRDefault="003D5344" w:rsidP="003D5344">
      <w:pPr>
        <w:pStyle w:val="a3"/>
        <w:ind w:left="5670"/>
        <w:rPr>
          <w:bCs/>
        </w:rPr>
      </w:pPr>
      <w:r w:rsidRPr="008C27B8">
        <w:rPr>
          <w:bCs/>
        </w:rPr>
        <w:t>Дергачівсько</w:t>
      </w:r>
      <w:r>
        <w:rPr>
          <w:bCs/>
        </w:rPr>
        <w:t>ї</w:t>
      </w:r>
      <w:r w:rsidRPr="008C27B8">
        <w:rPr>
          <w:bCs/>
        </w:rPr>
        <w:t xml:space="preserve"> місько</w:t>
      </w:r>
      <w:r>
        <w:rPr>
          <w:bCs/>
        </w:rPr>
        <w:t>ї</w:t>
      </w:r>
      <w:r w:rsidRPr="008C27B8">
        <w:rPr>
          <w:bCs/>
        </w:rPr>
        <w:t xml:space="preserve"> </w:t>
      </w:r>
      <w:r>
        <w:rPr>
          <w:bCs/>
        </w:rPr>
        <w:t>ради</w:t>
      </w:r>
    </w:p>
    <w:p w:rsidR="003D5344" w:rsidRPr="00CE2C52" w:rsidRDefault="003D5344" w:rsidP="003D5344">
      <w:pPr>
        <w:pStyle w:val="a3"/>
        <w:ind w:left="4860"/>
        <w:rPr>
          <w:bCs/>
        </w:rPr>
      </w:pPr>
      <w:r>
        <w:rPr>
          <w:bCs/>
        </w:rPr>
        <w:t xml:space="preserve">                </w:t>
      </w:r>
      <w:r w:rsidRPr="008C27B8">
        <w:rPr>
          <w:bCs/>
        </w:rPr>
        <w:t xml:space="preserve">від </w:t>
      </w:r>
      <w:r>
        <w:rPr>
          <w:bCs/>
        </w:rPr>
        <w:t xml:space="preserve">14 січня 2020 </w:t>
      </w:r>
      <w:r w:rsidRPr="008C27B8">
        <w:rPr>
          <w:bCs/>
        </w:rPr>
        <w:t>року</w:t>
      </w:r>
      <w:r>
        <w:rPr>
          <w:bCs/>
        </w:rPr>
        <w:t xml:space="preserve"> № 27</w:t>
      </w:r>
    </w:p>
    <w:p w:rsidR="00EB49CD" w:rsidRPr="0058580E" w:rsidRDefault="00EB49CD" w:rsidP="00EB49CD">
      <w:pPr>
        <w:widowControl/>
        <w:shd w:val="clear" w:color="auto" w:fill="FFFFFF"/>
        <w:autoSpaceDE/>
        <w:autoSpaceDN/>
        <w:adjustRightInd/>
        <w:ind w:left="2096" w:right="1800"/>
        <w:jc w:val="center"/>
        <w:rPr>
          <w:color w:val="2D1614"/>
          <w:sz w:val="22"/>
          <w:szCs w:val="22"/>
          <w:lang w:val="ru-RU" w:eastAsia="ru-RU"/>
        </w:rPr>
      </w:pPr>
      <w:r w:rsidRPr="0058580E">
        <w:rPr>
          <w:b/>
          <w:bCs/>
          <w:color w:val="2D1614"/>
          <w:sz w:val="22"/>
          <w:szCs w:val="22"/>
          <w:lang w:val="ru-RU" w:eastAsia="ru-RU"/>
        </w:rPr>
        <w:t> </w:t>
      </w:r>
    </w:p>
    <w:p w:rsidR="00EB49CD" w:rsidRPr="0058580E" w:rsidRDefault="00EB49CD" w:rsidP="00EB49CD">
      <w:pPr>
        <w:widowControl/>
        <w:shd w:val="clear" w:color="auto" w:fill="FFFFFF"/>
        <w:autoSpaceDE/>
        <w:autoSpaceDN/>
        <w:adjustRightInd/>
        <w:ind w:right="-22"/>
        <w:jc w:val="center"/>
        <w:rPr>
          <w:color w:val="2D1614"/>
          <w:sz w:val="22"/>
          <w:szCs w:val="22"/>
          <w:lang w:val="ru-RU" w:eastAsia="ru-RU"/>
        </w:rPr>
      </w:pPr>
      <w:r w:rsidRPr="0058580E">
        <w:rPr>
          <w:b/>
          <w:bCs/>
          <w:color w:val="2D1614"/>
          <w:spacing w:val="-1"/>
          <w:sz w:val="22"/>
          <w:szCs w:val="22"/>
          <w:lang w:eastAsia="ru-RU"/>
        </w:rPr>
        <w:t>ТЕХНОЛОГІЧНА</w:t>
      </w:r>
      <w:r w:rsidRPr="0058580E">
        <w:rPr>
          <w:color w:val="2D1614"/>
          <w:sz w:val="22"/>
          <w:szCs w:val="22"/>
          <w:lang w:val="ru-RU" w:eastAsia="ru-RU"/>
        </w:rPr>
        <w:t> </w:t>
      </w:r>
      <w:r w:rsidRPr="0058580E">
        <w:rPr>
          <w:b/>
          <w:bCs/>
          <w:color w:val="2D1614"/>
          <w:spacing w:val="-1"/>
          <w:sz w:val="22"/>
          <w:szCs w:val="22"/>
          <w:lang w:val="ru-RU" w:eastAsia="ru-RU"/>
        </w:rPr>
        <w:t>К</w:t>
      </w:r>
      <w:r w:rsidRPr="0058580E">
        <w:rPr>
          <w:b/>
          <w:bCs/>
          <w:color w:val="2D1614"/>
          <w:spacing w:val="2"/>
          <w:sz w:val="22"/>
          <w:szCs w:val="22"/>
          <w:lang w:val="ru-RU" w:eastAsia="ru-RU"/>
        </w:rPr>
        <w:t>А</w:t>
      </w:r>
      <w:r w:rsidRPr="0058580E">
        <w:rPr>
          <w:b/>
          <w:bCs/>
          <w:color w:val="2D1614"/>
          <w:spacing w:val="-1"/>
          <w:sz w:val="22"/>
          <w:szCs w:val="22"/>
          <w:lang w:val="ru-RU" w:eastAsia="ru-RU"/>
        </w:rPr>
        <w:t>Р</w:t>
      </w:r>
      <w:r w:rsidRPr="0058580E">
        <w:rPr>
          <w:b/>
          <w:bCs/>
          <w:color w:val="2D1614"/>
          <w:spacing w:val="2"/>
          <w:sz w:val="22"/>
          <w:szCs w:val="22"/>
          <w:lang w:val="ru-RU" w:eastAsia="ru-RU"/>
        </w:rPr>
        <w:t>Т</w:t>
      </w:r>
      <w:r w:rsidRPr="0058580E">
        <w:rPr>
          <w:b/>
          <w:bCs/>
          <w:color w:val="2D1614"/>
          <w:spacing w:val="-2"/>
          <w:sz w:val="22"/>
          <w:szCs w:val="22"/>
          <w:lang w:val="ru-RU" w:eastAsia="ru-RU"/>
        </w:rPr>
        <w:t>К</w:t>
      </w:r>
      <w:r w:rsidRPr="0058580E">
        <w:rPr>
          <w:b/>
          <w:bCs/>
          <w:color w:val="2D1614"/>
          <w:sz w:val="22"/>
          <w:szCs w:val="22"/>
          <w:lang w:val="ru-RU" w:eastAsia="ru-RU"/>
        </w:rPr>
        <w:t>А </w:t>
      </w:r>
      <w:r w:rsidRPr="0058580E">
        <w:rPr>
          <w:b/>
          <w:bCs/>
          <w:color w:val="2D1614"/>
          <w:spacing w:val="2"/>
          <w:sz w:val="22"/>
          <w:szCs w:val="22"/>
          <w:lang w:val="ru-RU" w:eastAsia="ru-RU"/>
        </w:rPr>
        <w:t>АД</w:t>
      </w:r>
      <w:r w:rsidRPr="0058580E">
        <w:rPr>
          <w:b/>
          <w:bCs/>
          <w:color w:val="2D1614"/>
          <w:spacing w:val="-2"/>
          <w:sz w:val="22"/>
          <w:szCs w:val="22"/>
          <w:lang w:val="ru-RU" w:eastAsia="ru-RU"/>
        </w:rPr>
        <w:t>М</w:t>
      </w:r>
      <w:r w:rsidRPr="0058580E">
        <w:rPr>
          <w:b/>
          <w:bCs/>
          <w:color w:val="2D1614"/>
          <w:spacing w:val="2"/>
          <w:sz w:val="22"/>
          <w:szCs w:val="22"/>
          <w:lang w:val="ru-RU" w:eastAsia="ru-RU"/>
        </w:rPr>
        <w:t>ІНІСТ</w:t>
      </w:r>
      <w:r w:rsidRPr="0058580E">
        <w:rPr>
          <w:b/>
          <w:bCs/>
          <w:color w:val="2D1614"/>
          <w:spacing w:val="-1"/>
          <w:sz w:val="22"/>
          <w:szCs w:val="22"/>
          <w:lang w:val="ru-RU" w:eastAsia="ru-RU"/>
        </w:rPr>
        <w:t>Р</w:t>
      </w:r>
      <w:r w:rsidRPr="0058580E">
        <w:rPr>
          <w:b/>
          <w:bCs/>
          <w:color w:val="2D1614"/>
          <w:spacing w:val="2"/>
          <w:sz w:val="22"/>
          <w:szCs w:val="22"/>
          <w:lang w:val="ru-RU" w:eastAsia="ru-RU"/>
        </w:rPr>
        <w:t>АТИ</w:t>
      </w:r>
      <w:r w:rsidRPr="0058580E">
        <w:rPr>
          <w:b/>
          <w:bCs/>
          <w:color w:val="2D1614"/>
          <w:spacing w:val="-2"/>
          <w:sz w:val="22"/>
          <w:szCs w:val="22"/>
          <w:lang w:val="ru-RU" w:eastAsia="ru-RU"/>
        </w:rPr>
        <w:t>В</w:t>
      </w:r>
      <w:r w:rsidRPr="0058580E">
        <w:rPr>
          <w:b/>
          <w:bCs/>
          <w:color w:val="2D1614"/>
          <w:spacing w:val="2"/>
          <w:sz w:val="22"/>
          <w:szCs w:val="22"/>
          <w:lang w:val="ru-RU" w:eastAsia="ru-RU"/>
        </w:rPr>
        <w:t>НО</w:t>
      </w:r>
      <w:r w:rsidRPr="0058580E">
        <w:rPr>
          <w:b/>
          <w:bCs/>
          <w:color w:val="2D1614"/>
          <w:spacing w:val="2"/>
          <w:sz w:val="22"/>
          <w:szCs w:val="22"/>
          <w:lang w:eastAsia="ru-RU"/>
        </w:rPr>
        <w:t>Ї ПОСЛУГИ</w:t>
      </w:r>
    </w:p>
    <w:p w:rsidR="00EB49CD" w:rsidRPr="0058580E" w:rsidRDefault="00EB49CD" w:rsidP="00EB49CD">
      <w:pPr>
        <w:widowControl/>
        <w:shd w:val="clear" w:color="auto" w:fill="FFFFFF"/>
        <w:autoSpaceDE/>
        <w:autoSpaceDN/>
        <w:adjustRightInd/>
        <w:ind w:right="-22"/>
        <w:jc w:val="center"/>
        <w:rPr>
          <w:color w:val="2D1614"/>
          <w:sz w:val="22"/>
          <w:szCs w:val="22"/>
          <w:lang w:val="ru-RU" w:eastAsia="ru-RU"/>
        </w:rPr>
      </w:pPr>
      <w:r w:rsidRPr="0058580E">
        <w:rPr>
          <w:b/>
          <w:bCs/>
          <w:color w:val="2D1614"/>
          <w:sz w:val="22"/>
          <w:szCs w:val="22"/>
          <w:u w:val="single"/>
          <w:lang w:eastAsia="ru-RU"/>
        </w:rPr>
        <w:t>РЕЄСТРАЦІЯ МІСЦЯ ПРОЖИВАННЯ</w:t>
      </w:r>
      <w:r w:rsidRPr="0058580E">
        <w:rPr>
          <w:b/>
          <w:bCs/>
          <w:color w:val="2D1614"/>
          <w:sz w:val="22"/>
          <w:szCs w:val="22"/>
          <w:u w:val="single"/>
          <w:lang w:val="ru-RU" w:eastAsia="ru-RU"/>
        </w:rPr>
        <w:t>/</w:t>
      </w:r>
      <w:r w:rsidRPr="0058580E">
        <w:rPr>
          <w:b/>
          <w:bCs/>
          <w:color w:val="2D1614"/>
          <w:sz w:val="22"/>
          <w:szCs w:val="22"/>
          <w:u w:val="single"/>
          <w:lang w:eastAsia="ru-RU"/>
        </w:rPr>
        <w:t>ПЕРЕБУВАННЯ ОСОБИ</w:t>
      </w:r>
    </w:p>
    <w:p w:rsidR="00EB49CD" w:rsidRPr="0058580E" w:rsidRDefault="00EB49CD" w:rsidP="00EB49CD">
      <w:pPr>
        <w:widowControl/>
        <w:shd w:val="clear" w:color="auto" w:fill="FFFFFF"/>
        <w:autoSpaceDE/>
        <w:autoSpaceDN/>
        <w:adjustRightInd/>
        <w:jc w:val="center"/>
        <w:rPr>
          <w:color w:val="2D1614"/>
          <w:sz w:val="22"/>
          <w:szCs w:val="22"/>
          <w:lang w:val="ru-RU" w:eastAsia="ru-RU"/>
        </w:rPr>
      </w:pPr>
      <w:r w:rsidRPr="0058580E">
        <w:rPr>
          <w:b/>
          <w:bCs/>
          <w:color w:val="2D1614"/>
          <w:sz w:val="22"/>
          <w:szCs w:val="22"/>
          <w:u w:val="single"/>
          <w:lang w:val="ru-RU" w:eastAsia="ru-RU"/>
        </w:rPr>
        <w:t> </w:t>
      </w:r>
    </w:p>
    <w:p w:rsidR="00EB49CD" w:rsidRPr="0058580E" w:rsidRDefault="00EB49CD" w:rsidP="00EB49CD">
      <w:pPr>
        <w:widowControl/>
        <w:shd w:val="clear" w:color="auto" w:fill="FFFFFF"/>
        <w:autoSpaceDE/>
        <w:autoSpaceDN/>
        <w:adjustRightInd/>
        <w:rPr>
          <w:color w:val="2D1614"/>
          <w:sz w:val="22"/>
          <w:szCs w:val="22"/>
          <w:lang w:val="ru-RU" w:eastAsia="ru-RU"/>
        </w:rPr>
      </w:pPr>
      <w:r w:rsidRPr="0058580E">
        <w:rPr>
          <w:b/>
          <w:bCs/>
          <w:color w:val="2D1614"/>
          <w:sz w:val="22"/>
          <w:szCs w:val="22"/>
          <w:lang w:val="ru-RU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"/>
        <w:gridCol w:w="2820"/>
        <w:gridCol w:w="30"/>
        <w:gridCol w:w="2284"/>
        <w:gridCol w:w="2018"/>
        <w:gridCol w:w="1870"/>
      </w:tblGrid>
      <w:tr w:rsidR="00EB49CD" w:rsidRPr="0058580E" w:rsidTr="00F63032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b/>
                <w:bCs/>
                <w:color w:val="2D1614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b/>
                <w:bCs/>
                <w:color w:val="2D1614"/>
                <w:sz w:val="22"/>
                <w:szCs w:val="22"/>
                <w:lang w:eastAsia="ru-RU"/>
              </w:rPr>
              <w:t>Етапи послуги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b/>
                <w:bCs/>
                <w:color w:val="2D1614"/>
                <w:sz w:val="22"/>
                <w:szCs w:val="22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b/>
                <w:bCs/>
                <w:color w:val="2D1614"/>
                <w:sz w:val="22"/>
                <w:szCs w:val="22"/>
                <w:lang w:eastAsia="ru-RU"/>
              </w:rPr>
              <w:t>Структурні підрозділи, відповідальні за етапи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b/>
                <w:bCs/>
                <w:color w:val="2D1614"/>
                <w:sz w:val="22"/>
                <w:szCs w:val="22"/>
                <w:lang w:eastAsia="ru-RU"/>
              </w:rPr>
              <w:t>Строк виконання</w:t>
            </w:r>
          </w:p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b/>
                <w:bCs/>
                <w:color w:val="2D1614"/>
                <w:sz w:val="22"/>
                <w:szCs w:val="22"/>
                <w:lang w:eastAsia="ru-RU"/>
              </w:rPr>
              <w:t>етапів (днів)</w:t>
            </w:r>
          </w:p>
        </w:tc>
      </w:tr>
      <w:tr w:rsidR="00EB49CD" w:rsidRPr="0058580E" w:rsidTr="00EB49CD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000000"/>
                <w:sz w:val="22"/>
                <w:szCs w:val="22"/>
                <w:shd w:val="clear" w:color="auto" w:fill="FFFFFF"/>
              </w:rPr>
              <w:t>Прийом документів для оформлення реєстрації місця проживання/перебування від центру надання адміністративних послу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BA3243">
            <w:pPr>
              <w:jc w:val="center"/>
              <w:rPr>
                <w:sz w:val="22"/>
                <w:szCs w:val="22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970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eastAsia="ru-RU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 xml:space="preserve">У день подання заявником необхідних документів, </w:t>
            </w:r>
          </w:p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sz w:val="22"/>
                <w:szCs w:val="22"/>
              </w:rPr>
              <w:t>В день отримання документів від адміністратора ЦНАП</w:t>
            </w:r>
          </w:p>
        </w:tc>
      </w:tr>
      <w:tr w:rsidR="00EB49CD" w:rsidRPr="0058580E" w:rsidTr="00EB49CD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000000"/>
                <w:sz w:val="22"/>
                <w:szCs w:val="22"/>
                <w:shd w:val="clear" w:color="auto" w:fill="FFFFFF"/>
              </w:rPr>
              <w:t>Перевірка  правильності заповнення заяви та наявності документів, необхідних для реєстрації місця проживання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jc w:val="center"/>
              <w:rPr>
                <w:sz w:val="22"/>
                <w:szCs w:val="22"/>
              </w:rPr>
            </w:pPr>
            <w:r w:rsidRPr="0058580E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F630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EB49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>У день подання заявником необхідних документів</w:t>
            </w:r>
            <w:r w:rsidRPr="0058580E">
              <w:rPr>
                <w:sz w:val="22"/>
                <w:szCs w:val="22"/>
              </w:rPr>
              <w:t xml:space="preserve">, </w:t>
            </w:r>
          </w:p>
          <w:p w:rsidR="00EB49CD" w:rsidRPr="0058580E" w:rsidRDefault="00EB49CD" w:rsidP="00EB49CD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sz w:val="22"/>
                <w:szCs w:val="22"/>
              </w:rPr>
              <w:t>В день отримання документів від адміністратора ЦНАП</w:t>
            </w:r>
            <w:r w:rsidRPr="0058580E">
              <w:rPr>
                <w:color w:val="2D1614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B49CD" w:rsidRPr="0058580E" w:rsidTr="00EB49CD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000000"/>
                <w:sz w:val="22"/>
                <w:szCs w:val="22"/>
                <w:shd w:val="clear" w:color="auto" w:fill="FFFFFF"/>
              </w:rPr>
              <w:t>Прийняття рішення про реєстрацію або відмову у реєстрації місця проживання особи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F63032">
            <w:pPr>
              <w:jc w:val="center"/>
              <w:rPr>
                <w:sz w:val="22"/>
                <w:szCs w:val="22"/>
              </w:rPr>
            </w:pPr>
            <w:r w:rsidRPr="0058580E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F630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sz w:val="22"/>
                <w:szCs w:val="22"/>
              </w:rPr>
              <w:t>В день отримання документів від адміністратора ЦНАП</w:t>
            </w:r>
          </w:p>
        </w:tc>
      </w:tr>
      <w:tr w:rsidR="00EB49CD" w:rsidRPr="0058580E" w:rsidTr="00EB49CD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000000"/>
                <w:sz w:val="22"/>
                <w:szCs w:val="22"/>
                <w:shd w:val="clear" w:color="auto" w:fill="FFFFFF"/>
              </w:rPr>
              <w:t>Внесення  відомостей про реєстрацію місця проживання у документ, до якого вносяться відомості про місце проживання/перебування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  <w:r w:rsidRPr="0058580E">
              <w:rPr>
                <w:color w:val="2D1614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sz w:val="22"/>
                <w:szCs w:val="22"/>
              </w:rPr>
              <w:t>В день отримання документів від адміністратора ЦНАП</w:t>
            </w:r>
          </w:p>
        </w:tc>
      </w:tr>
      <w:tr w:rsidR="00EB49CD" w:rsidRPr="0058580E" w:rsidTr="00EB49CD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000000"/>
                <w:sz w:val="22"/>
                <w:szCs w:val="22"/>
                <w:shd w:val="clear" w:color="auto" w:fill="FFFFFF"/>
              </w:rPr>
              <w:t>Формування  і внесення даних про реєстрацію місця проживання особи до реєстру територіальної громади (</w:t>
            </w:r>
            <w:r w:rsidRPr="0058580E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>До створення реєстру територіальної громади  - дані вносяться до картки реєстрації особи та адресної картки особи за відповідними формами згідно з додатками 4 та 5).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EB49CD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  <w:r w:rsidRPr="0058580E">
              <w:rPr>
                <w:color w:val="2D1614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sz w:val="22"/>
                <w:szCs w:val="22"/>
              </w:rPr>
              <w:t>В день отримання документів від адміністратора ЦНАП</w:t>
            </w:r>
          </w:p>
        </w:tc>
      </w:tr>
      <w:tr w:rsidR="00EB49CD" w:rsidRPr="0058580E" w:rsidTr="00EB49CD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Формування інформації про реєстрацію місця проживання/перебування </w:t>
            </w:r>
            <w:r w:rsidRPr="0058580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особи для її передачі до Реєстру відповідно до Порядку  передачі органами реєстрації інформації до Єдиного державного демографічного реєстру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jc w:val="center"/>
              <w:rPr>
                <w:sz w:val="22"/>
                <w:szCs w:val="22"/>
              </w:rPr>
            </w:pPr>
            <w:r w:rsidRPr="0058580E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Відповідальна особа виконавчого комітету Дергачівської міської </w:t>
            </w:r>
            <w:r w:rsidRPr="0058580E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ради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F630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EB49CD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sz w:val="22"/>
                <w:szCs w:val="22"/>
              </w:rPr>
              <w:t xml:space="preserve">В день отримання документів від </w:t>
            </w:r>
            <w:r w:rsidRPr="0058580E">
              <w:rPr>
                <w:sz w:val="22"/>
                <w:szCs w:val="22"/>
              </w:rPr>
              <w:lastRenderedPageBreak/>
              <w:t>адміністратора ЦНАП</w:t>
            </w:r>
          </w:p>
        </w:tc>
      </w:tr>
      <w:tr w:rsidR="00EB49CD" w:rsidRPr="0058580E" w:rsidTr="00EB49CD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lastRenderedPageBreak/>
              <w:t>7.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000000"/>
                <w:sz w:val="22"/>
                <w:szCs w:val="22"/>
                <w:shd w:val="clear" w:color="auto" w:fill="FFFFFF"/>
              </w:rPr>
              <w:t>Оформлення і видача довідки про реєстрацію місця проживання/перебування дітям до 16 років та громадянам, які мають паспорт громадянина України у формі картки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EB49CD">
            <w:pPr>
              <w:jc w:val="center"/>
              <w:rPr>
                <w:sz w:val="22"/>
                <w:szCs w:val="22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  <w:r w:rsidRPr="0058580E">
              <w:rPr>
                <w:color w:val="000000" w:themeColor="text1"/>
                <w:sz w:val="22"/>
                <w:szCs w:val="22"/>
                <w:lang w:eastAsia="ru-RU"/>
              </w:rPr>
              <w:t>, відповідальна особа виконавчого комітету Дергачівської міської ради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F630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 xml:space="preserve">Наступного дня після </w:t>
            </w:r>
            <w:r w:rsidRPr="0058580E">
              <w:rPr>
                <w:sz w:val="22"/>
                <w:szCs w:val="22"/>
              </w:rPr>
              <w:t>отримання документів від адміністратора центру надання адміністративних послуг</w:t>
            </w:r>
          </w:p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eastAsia="ru-RU"/>
              </w:rPr>
            </w:pPr>
          </w:p>
        </w:tc>
      </w:tr>
      <w:tr w:rsidR="00EB49CD" w:rsidRPr="0058580E" w:rsidTr="00EB49CD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EB49CD">
            <w:pPr>
              <w:pStyle w:val="a6"/>
              <w:spacing w:before="180" w:after="180"/>
              <w:rPr>
                <w:color w:val="000000"/>
                <w:sz w:val="22"/>
                <w:szCs w:val="22"/>
              </w:rPr>
            </w:pPr>
            <w:r w:rsidRPr="0058580E">
              <w:rPr>
                <w:color w:val="000000"/>
                <w:sz w:val="22"/>
                <w:szCs w:val="22"/>
              </w:rPr>
              <w:br/>
            </w:r>
            <w:proofErr w:type="spellStart"/>
            <w:r w:rsidRPr="0058580E">
              <w:rPr>
                <w:color w:val="000000"/>
                <w:sz w:val="22"/>
                <w:szCs w:val="22"/>
              </w:rPr>
              <w:t>Повернення</w:t>
            </w:r>
            <w:proofErr w:type="spellEnd"/>
            <w:r w:rsidRPr="0058580E">
              <w:rPr>
                <w:color w:val="000000"/>
                <w:sz w:val="22"/>
                <w:szCs w:val="22"/>
              </w:rPr>
              <w:t xml:space="preserve"> документу до </w:t>
            </w:r>
            <w:proofErr w:type="spellStart"/>
            <w:r w:rsidRPr="0058580E">
              <w:rPr>
                <w:color w:val="000000"/>
                <w:sz w:val="22"/>
                <w:szCs w:val="22"/>
              </w:rPr>
              <w:t>якого</w:t>
            </w:r>
            <w:proofErr w:type="spellEnd"/>
            <w:r w:rsidRPr="0058580E">
              <w:rPr>
                <w:color w:val="000000"/>
                <w:sz w:val="22"/>
                <w:szCs w:val="22"/>
              </w:rPr>
              <w:t xml:space="preserve"> внесено </w:t>
            </w:r>
            <w:proofErr w:type="spellStart"/>
            <w:r w:rsidRPr="0058580E">
              <w:rPr>
                <w:color w:val="000000"/>
                <w:sz w:val="22"/>
                <w:szCs w:val="22"/>
              </w:rPr>
              <w:t>відомості</w:t>
            </w:r>
            <w:proofErr w:type="spellEnd"/>
            <w:r w:rsidRPr="0058580E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58580E">
              <w:rPr>
                <w:color w:val="000000"/>
                <w:sz w:val="22"/>
                <w:szCs w:val="22"/>
              </w:rPr>
              <w:t>реєстрацію</w:t>
            </w:r>
            <w:proofErr w:type="spellEnd"/>
            <w:r w:rsidRPr="005858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580E">
              <w:rPr>
                <w:color w:val="000000"/>
                <w:sz w:val="22"/>
                <w:szCs w:val="22"/>
              </w:rPr>
              <w:t>місця</w:t>
            </w:r>
            <w:proofErr w:type="spellEnd"/>
            <w:r w:rsidRPr="005858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580E">
              <w:rPr>
                <w:color w:val="000000"/>
                <w:sz w:val="22"/>
                <w:szCs w:val="22"/>
              </w:rPr>
              <w:t>проживання</w:t>
            </w:r>
            <w:proofErr w:type="spellEnd"/>
            <w:r w:rsidRPr="0058580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8580E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58580E">
              <w:rPr>
                <w:color w:val="000000"/>
                <w:sz w:val="22"/>
                <w:szCs w:val="22"/>
              </w:rPr>
              <w:t xml:space="preserve"> центру </w:t>
            </w:r>
            <w:proofErr w:type="spellStart"/>
            <w:r w:rsidRPr="0058580E">
              <w:rPr>
                <w:color w:val="000000"/>
                <w:sz w:val="22"/>
                <w:szCs w:val="22"/>
              </w:rPr>
              <w:t>надання</w:t>
            </w:r>
            <w:proofErr w:type="spellEnd"/>
            <w:r w:rsidRPr="005858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580E">
              <w:rPr>
                <w:color w:val="000000"/>
                <w:sz w:val="22"/>
                <w:szCs w:val="22"/>
              </w:rPr>
              <w:t>адміністративних</w:t>
            </w:r>
            <w:proofErr w:type="spellEnd"/>
            <w:r w:rsidRPr="005858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580E">
              <w:rPr>
                <w:color w:val="000000"/>
                <w:sz w:val="22"/>
                <w:szCs w:val="22"/>
              </w:rPr>
              <w:t>послуг</w:t>
            </w:r>
            <w:proofErr w:type="spellEnd"/>
            <w:r w:rsidRPr="0058580E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58580E">
              <w:rPr>
                <w:color w:val="000000"/>
                <w:sz w:val="22"/>
                <w:szCs w:val="22"/>
              </w:rPr>
              <w:t>інші</w:t>
            </w:r>
            <w:proofErr w:type="spellEnd"/>
            <w:r w:rsidRPr="005858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580E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58580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8580E">
              <w:rPr>
                <w:color w:val="000000"/>
                <w:sz w:val="22"/>
                <w:szCs w:val="22"/>
              </w:rPr>
              <w:t>які</w:t>
            </w:r>
            <w:proofErr w:type="spellEnd"/>
            <w:r w:rsidRPr="005858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580E">
              <w:rPr>
                <w:color w:val="000000"/>
                <w:sz w:val="22"/>
                <w:szCs w:val="22"/>
              </w:rPr>
              <w:t>подавалися</w:t>
            </w:r>
            <w:proofErr w:type="spellEnd"/>
            <w:r w:rsidRPr="0058580E">
              <w:rPr>
                <w:color w:val="000000"/>
                <w:sz w:val="22"/>
                <w:szCs w:val="22"/>
              </w:rPr>
              <w:t>.</w:t>
            </w:r>
          </w:p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DB7FCE">
            <w:pPr>
              <w:jc w:val="center"/>
              <w:rPr>
                <w:sz w:val="22"/>
                <w:szCs w:val="22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CD" w:rsidRPr="0058580E" w:rsidRDefault="00EB49CD" w:rsidP="00F630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E" w:rsidRPr="0058580E" w:rsidRDefault="00EB49CD" w:rsidP="00DB7FC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 xml:space="preserve">Наступного дня після </w:t>
            </w:r>
            <w:r w:rsidRPr="0058580E">
              <w:rPr>
                <w:sz w:val="22"/>
                <w:szCs w:val="22"/>
              </w:rPr>
              <w:t xml:space="preserve">отримання документів від </w:t>
            </w:r>
            <w:r w:rsidR="00DB7FCE">
              <w:rPr>
                <w:sz w:val="22"/>
                <w:szCs w:val="22"/>
              </w:rPr>
              <w:t>відповідальної особи виконавчого комітету Дергачівської міської ради</w:t>
            </w:r>
          </w:p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eastAsia="ru-RU"/>
              </w:rPr>
            </w:pPr>
          </w:p>
        </w:tc>
      </w:tr>
      <w:tr w:rsidR="00EB49CD" w:rsidRPr="0058580E" w:rsidTr="00F63032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>Оскарження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>У встановленому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2D1614"/>
                <w:sz w:val="22"/>
                <w:szCs w:val="22"/>
                <w:lang w:eastAsia="ru-RU"/>
              </w:rPr>
              <w:t>порядку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9CD" w:rsidRPr="0058580E" w:rsidRDefault="00EB49CD" w:rsidP="00F63032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58580E">
              <w:rPr>
                <w:color w:val="2D1614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F15720" w:rsidRDefault="00F15720">
      <w:pPr>
        <w:rPr>
          <w:sz w:val="22"/>
          <w:szCs w:val="22"/>
        </w:rPr>
      </w:pPr>
    </w:p>
    <w:p w:rsidR="00A951A3" w:rsidRDefault="00A951A3" w:rsidP="00A951A3">
      <w:r>
        <w:t xml:space="preserve">Керуючий справами (секретар) виконавчого комітету                                                            В.К. </w:t>
      </w:r>
      <w:proofErr w:type="spellStart"/>
      <w:r>
        <w:t>Кубицький</w:t>
      </w:r>
      <w:proofErr w:type="spellEnd"/>
      <w:r>
        <w:t xml:space="preserve"> </w:t>
      </w:r>
    </w:p>
    <w:p w:rsidR="00A951A3" w:rsidRPr="0058580E" w:rsidRDefault="00A951A3">
      <w:pPr>
        <w:rPr>
          <w:sz w:val="22"/>
          <w:szCs w:val="22"/>
        </w:rPr>
      </w:pPr>
    </w:p>
    <w:sectPr w:rsidR="00A951A3" w:rsidRPr="0058580E" w:rsidSect="00BE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9CD"/>
    <w:rsid w:val="00270DD5"/>
    <w:rsid w:val="003D5344"/>
    <w:rsid w:val="0058580E"/>
    <w:rsid w:val="007C30A4"/>
    <w:rsid w:val="00972B43"/>
    <w:rsid w:val="00A951A3"/>
    <w:rsid w:val="00BA3243"/>
    <w:rsid w:val="00BE7E2C"/>
    <w:rsid w:val="00C42D08"/>
    <w:rsid w:val="00DB7FCE"/>
    <w:rsid w:val="00EB49CD"/>
    <w:rsid w:val="00F1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49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49C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5">
    <w:name w:val="Emphasis"/>
    <w:basedOn w:val="a0"/>
    <w:uiPriority w:val="20"/>
    <w:qFormat/>
    <w:rsid w:val="00EB49CD"/>
    <w:rPr>
      <w:i/>
      <w:iCs/>
    </w:rPr>
  </w:style>
  <w:style w:type="paragraph" w:styleId="a6">
    <w:name w:val="Normal (Web)"/>
    <w:basedOn w:val="a"/>
    <w:uiPriority w:val="99"/>
    <w:unhideWhenUsed/>
    <w:rsid w:val="00EB49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49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49C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5">
    <w:name w:val="Emphasis"/>
    <w:basedOn w:val="a0"/>
    <w:uiPriority w:val="20"/>
    <w:qFormat/>
    <w:rsid w:val="00EB49CD"/>
    <w:rPr>
      <w:i/>
      <w:iCs/>
    </w:rPr>
  </w:style>
  <w:style w:type="paragraph" w:styleId="a6">
    <w:name w:val="Normal (Web)"/>
    <w:basedOn w:val="a"/>
    <w:uiPriority w:val="99"/>
    <w:unhideWhenUsed/>
    <w:rsid w:val="00EB49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2019-02-11T13:36:00Z</cp:lastPrinted>
  <dcterms:created xsi:type="dcterms:W3CDTF">2020-01-27T12:00:00Z</dcterms:created>
  <dcterms:modified xsi:type="dcterms:W3CDTF">2020-01-27T12:00:00Z</dcterms:modified>
</cp:coreProperties>
</file>