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24" w:rsidRDefault="00F34124" w:rsidP="00F34124">
      <w:pPr>
        <w:tabs>
          <w:tab w:val="clear" w:pos="6480"/>
          <w:tab w:val="left" w:pos="7215"/>
        </w:tabs>
        <w:ind w:left="0" w:firstLine="0"/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-147955</wp:posOffset>
            </wp:positionV>
            <wp:extent cx="6858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lang w:val="uk-UA"/>
        </w:rPr>
        <w:tab/>
      </w:r>
      <w:r>
        <w:rPr>
          <w:sz w:val="28"/>
          <w:lang w:val="uk-UA"/>
        </w:rPr>
        <w:t xml:space="preserve"> </w:t>
      </w:r>
    </w:p>
    <w:p w:rsidR="00F34124" w:rsidRDefault="00F34124" w:rsidP="00F34124">
      <w:pPr>
        <w:tabs>
          <w:tab w:val="left" w:pos="1701"/>
        </w:tabs>
        <w:ind w:left="0" w:firstLine="0"/>
        <w:rPr>
          <w:b/>
          <w:sz w:val="28"/>
          <w:lang w:val="uk-UA"/>
        </w:rPr>
      </w:pPr>
    </w:p>
    <w:p w:rsidR="00F34124" w:rsidRDefault="00F34124" w:rsidP="00F34124">
      <w:pPr>
        <w:tabs>
          <w:tab w:val="left" w:pos="1701"/>
        </w:tabs>
        <w:ind w:left="0" w:firstLine="0"/>
        <w:rPr>
          <w:b/>
          <w:sz w:val="28"/>
          <w:lang w:val="uk-UA"/>
        </w:rPr>
      </w:pPr>
    </w:p>
    <w:p w:rsidR="00F34124" w:rsidRDefault="00F34124" w:rsidP="00F34124">
      <w:pPr>
        <w:tabs>
          <w:tab w:val="left" w:pos="1701"/>
        </w:tabs>
        <w:ind w:left="0" w:firstLine="0"/>
        <w:rPr>
          <w:b/>
          <w:sz w:val="28"/>
          <w:lang w:val="uk-UA"/>
        </w:rPr>
      </w:pPr>
    </w:p>
    <w:p w:rsidR="00F34124" w:rsidRDefault="00F34124" w:rsidP="00F34124">
      <w:pPr>
        <w:tabs>
          <w:tab w:val="left" w:pos="1701"/>
        </w:tabs>
        <w:ind w:left="0" w:firstLine="0"/>
        <w:rPr>
          <w:b/>
          <w:sz w:val="28"/>
          <w:lang w:val="uk-UA"/>
        </w:rPr>
      </w:pPr>
    </w:p>
    <w:p w:rsidR="00F34124" w:rsidRDefault="00F34124" w:rsidP="00F34124">
      <w:pPr>
        <w:shd w:val="clear" w:color="auto" w:fill="FFFFFF"/>
        <w:tabs>
          <w:tab w:val="left" w:pos="708"/>
        </w:tabs>
        <w:spacing w:line="485" w:lineRule="exact"/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  <w:r>
        <w:rPr>
          <w:b/>
          <w:bCs/>
          <w:spacing w:val="-11"/>
          <w:sz w:val="30"/>
          <w:szCs w:val="30"/>
          <w:lang w:val="uk-UA"/>
        </w:rPr>
        <w:t>ДЕРГАЧІВСЬКА МІСЬКА РАДА</w:t>
      </w:r>
    </w:p>
    <w:p w:rsidR="00F34124" w:rsidRDefault="00F34124" w:rsidP="00F34124">
      <w:pPr>
        <w:shd w:val="clear" w:color="auto" w:fill="FFFFFF"/>
        <w:tabs>
          <w:tab w:val="left" w:pos="708"/>
        </w:tabs>
        <w:spacing w:line="485" w:lineRule="exact"/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  <w:r>
        <w:rPr>
          <w:b/>
          <w:bCs/>
          <w:spacing w:val="-11"/>
          <w:sz w:val="24"/>
          <w:szCs w:val="24"/>
          <w:lang w:val="uk-UA"/>
        </w:rPr>
        <w:t>ВИКОНАВЧИЙ КОМІТЕТ</w:t>
      </w:r>
    </w:p>
    <w:p w:rsidR="00F34124" w:rsidRDefault="00F34124" w:rsidP="00F34124">
      <w:pPr>
        <w:shd w:val="clear" w:color="auto" w:fill="FFFFFF"/>
        <w:tabs>
          <w:tab w:val="left" w:pos="708"/>
        </w:tabs>
        <w:spacing w:line="485" w:lineRule="exact"/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  <w:r>
        <w:rPr>
          <w:b/>
          <w:bCs/>
          <w:spacing w:val="11"/>
          <w:sz w:val="40"/>
          <w:szCs w:val="40"/>
          <w:lang w:val="uk-UA"/>
        </w:rPr>
        <w:t>РІШЕННЯ</w:t>
      </w:r>
    </w:p>
    <w:p w:rsidR="00861ED5" w:rsidRDefault="00861ED5" w:rsidP="00F34124">
      <w:pPr>
        <w:shd w:val="clear" w:color="auto" w:fill="FFFFFF"/>
        <w:tabs>
          <w:tab w:val="left" w:pos="708"/>
        </w:tabs>
        <w:spacing w:line="485" w:lineRule="exact"/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</w:p>
    <w:p w:rsidR="00F34124" w:rsidRDefault="00F34124" w:rsidP="00F34124">
      <w:pPr>
        <w:pStyle w:val="1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861ED5">
        <w:rPr>
          <w:bCs/>
          <w:sz w:val="28"/>
          <w:szCs w:val="28"/>
          <w:lang w:val="uk-UA"/>
        </w:rPr>
        <w:t xml:space="preserve">09 </w:t>
      </w:r>
      <w:r>
        <w:rPr>
          <w:bCs/>
          <w:sz w:val="28"/>
          <w:szCs w:val="28"/>
          <w:lang w:val="uk-UA"/>
        </w:rPr>
        <w:t>серпня  2016 року                                                                        №</w:t>
      </w:r>
      <w:r w:rsidR="00CE3553">
        <w:rPr>
          <w:bCs/>
          <w:sz w:val="28"/>
          <w:szCs w:val="28"/>
          <w:lang w:val="uk-UA"/>
        </w:rPr>
        <w:t xml:space="preserve"> 141</w:t>
      </w:r>
    </w:p>
    <w:p w:rsidR="00F34124" w:rsidRDefault="00F34124" w:rsidP="00F34124">
      <w:pPr>
        <w:tabs>
          <w:tab w:val="left" w:pos="1701"/>
        </w:tabs>
        <w:ind w:left="0" w:firstLine="0"/>
        <w:rPr>
          <w:sz w:val="28"/>
          <w:szCs w:val="28"/>
          <w:lang w:val="uk-UA"/>
        </w:rPr>
      </w:pPr>
    </w:p>
    <w:p w:rsidR="00F34124" w:rsidRDefault="00F34124" w:rsidP="00F34124">
      <w:pPr>
        <w:pStyle w:val="1"/>
        <w:tabs>
          <w:tab w:val="clear" w:pos="720"/>
          <w:tab w:val="left" w:pos="708"/>
          <w:tab w:val="left" w:pos="4111"/>
          <w:tab w:val="left" w:pos="4678"/>
          <w:tab w:val="left" w:pos="4820"/>
          <w:tab w:val="left" w:pos="5245"/>
          <w:tab w:val="left" w:pos="5812"/>
        </w:tabs>
        <w:ind w:left="0" w:right="4364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можливість призначення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гр. Коба Лілії Віталіївни опікуном над гр. Кобою Володимиром Володимировичем </w:t>
      </w:r>
    </w:p>
    <w:p w:rsidR="00F34124" w:rsidRDefault="00F34124" w:rsidP="00F34124">
      <w:pPr>
        <w:tabs>
          <w:tab w:val="left" w:pos="708"/>
        </w:tabs>
        <w:ind w:left="0" w:firstLine="0"/>
        <w:rPr>
          <w:sz w:val="12"/>
          <w:szCs w:val="12"/>
          <w:lang w:val="uk-UA"/>
        </w:rPr>
      </w:pPr>
    </w:p>
    <w:p w:rsidR="00F34124" w:rsidRDefault="00F34124" w:rsidP="00861ED5">
      <w:pPr>
        <w:tabs>
          <w:tab w:val="left" w:pos="708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Розглянувши протокол № 2 засідання опікунської ради при виконавчому комітеті Дергачівської міської ради від 19 липня  2016 року про розгляд питання щодо можливості призначення гр. Коба Лілію Віталіївну опікуном над гр. Кобо</w:t>
      </w:r>
      <w:r w:rsidR="00454E89">
        <w:rPr>
          <w:sz w:val="28"/>
          <w:szCs w:val="28"/>
          <w:lang w:val="uk-UA"/>
        </w:rPr>
        <w:t>ю Володимиром Володимировичем</w:t>
      </w:r>
      <w:r>
        <w:rPr>
          <w:sz w:val="28"/>
          <w:szCs w:val="28"/>
          <w:lang w:val="uk-UA"/>
        </w:rPr>
        <w:t>,</w:t>
      </w:r>
      <w:r w:rsidR="00454E89">
        <w:rPr>
          <w:sz w:val="28"/>
          <w:szCs w:val="28"/>
          <w:lang w:val="uk-UA"/>
        </w:rPr>
        <w:t xml:space="preserve"> 19.12.19</w:t>
      </w:r>
      <w:r>
        <w:rPr>
          <w:sz w:val="28"/>
          <w:szCs w:val="28"/>
          <w:lang w:val="uk-UA"/>
        </w:rPr>
        <w:t>9</w:t>
      </w:r>
      <w:r w:rsidR="00454E89">
        <w:rPr>
          <w:sz w:val="28"/>
          <w:szCs w:val="28"/>
          <w:lang w:val="uk-UA"/>
        </w:rPr>
        <w:t>6 р. н.</w:t>
      </w:r>
      <w:r>
        <w:rPr>
          <w:sz w:val="28"/>
          <w:szCs w:val="28"/>
          <w:lang w:val="uk-UA"/>
        </w:rPr>
        <w:t>, заслухавши інформацію голови  опікунської ради при виконавчому комітеті міської ради,  відповідно до ст. 60, ст.</w:t>
      </w:r>
      <w:r w:rsidR="00454E89">
        <w:rPr>
          <w:sz w:val="28"/>
          <w:szCs w:val="28"/>
          <w:lang w:val="uk-UA"/>
        </w:rPr>
        <w:t xml:space="preserve"> 63  Цивільного Кодексу України, п.3</w:t>
      </w:r>
      <w:r>
        <w:rPr>
          <w:sz w:val="28"/>
          <w:szCs w:val="28"/>
          <w:lang w:val="uk-UA"/>
        </w:rPr>
        <w:t>.1</w:t>
      </w:r>
      <w:r w:rsidR="00454E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Правил опіки та піклування, керуючись ст. 34, п.6 ст.59 Закону України «Про місцеве самоврядування в Україні», виконавчий комітет Дергачівської міської  ради – </w:t>
      </w:r>
    </w:p>
    <w:p w:rsidR="00F34124" w:rsidRDefault="00F34124" w:rsidP="00861ED5">
      <w:pPr>
        <w:tabs>
          <w:tab w:val="left" w:pos="708"/>
        </w:tabs>
        <w:spacing w:line="276" w:lineRule="auto"/>
        <w:ind w:left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 :</w:t>
      </w:r>
    </w:p>
    <w:p w:rsidR="00F34124" w:rsidRDefault="00454E89" w:rsidP="00861ED5">
      <w:pPr>
        <w:pStyle w:val="3"/>
        <w:numPr>
          <w:ilvl w:val="0"/>
          <w:numId w:val="1"/>
        </w:numPr>
        <w:spacing w:line="276" w:lineRule="auto"/>
        <w:rPr>
          <w:b w:val="0"/>
          <w:szCs w:val="28"/>
        </w:rPr>
      </w:pPr>
      <w:r>
        <w:rPr>
          <w:b w:val="0"/>
        </w:rPr>
        <w:t>Затвердити протокол № 2</w:t>
      </w:r>
      <w:r w:rsidR="00F34124">
        <w:rPr>
          <w:b w:val="0"/>
        </w:rPr>
        <w:t xml:space="preserve"> засідання опікунської ради при виконавчому комітеті Д</w:t>
      </w:r>
      <w:r>
        <w:rPr>
          <w:b w:val="0"/>
        </w:rPr>
        <w:t>ергачівської міської ради від 19</w:t>
      </w:r>
      <w:r w:rsidR="00F34124">
        <w:rPr>
          <w:b w:val="0"/>
        </w:rPr>
        <w:t xml:space="preserve"> л</w:t>
      </w:r>
      <w:r>
        <w:rPr>
          <w:b w:val="0"/>
        </w:rPr>
        <w:t>ипня  2016</w:t>
      </w:r>
      <w:r w:rsidR="00F34124">
        <w:rPr>
          <w:b w:val="0"/>
        </w:rPr>
        <w:t xml:space="preserve"> року (протокол додається).</w:t>
      </w:r>
    </w:p>
    <w:p w:rsidR="00F34124" w:rsidRDefault="00F34124" w:rsidP="00861ED5">
      <w:pPr>
        <w:pStyle w:val="3"/>
        <w:numPr>
          <w:ilvl w:val="0"/>
          <w:numId w:val="1"/>
        </w:numPr>
        <w:spacing w:line="276" w:lineRule="auto"/>
        <w:rPr>
          <w:b w:val="0"/>
          <w:szCs w:val="28"/>
        </w:rPr>
      </w:pPr>
      <w:r>
        <w:rPr>
          <w:b w:val="0"/>
        </w:rPr>
        <w:t xml:space="preserve">Визнати можливим призначити </w:t>
      </w:r>
      <w:r>
        <w:rPr>
          <w:b w:val="0"/>
          <w:szCs w:val="28"/>
        </w:rPr>
        <w:t xml:space="preserve">гр. </w:t>
      </w:r>
      <w:r w:rsidR="00454E89">
        <w:rPr>
          <w:b w:val="0"/>
          <w:szCs w:val="28"/>
        </w:rPr>
        <w:t xml:space="preserve">Коба Лілію Віталіївну опікуном </w:t>
      </w:r>
      <w:r>
        <w:rPr>
          <w:b w:val="0"/>
          <w:szCs w:val="28"/>
        </w:rPr>
        <w:t>над гр.</w:t>
      </w:r>
      <w:r w:rsidR="00454E89">
        <w:rPr>
          <w:b w:val="0"/>
          <w:szCs w:val="28"/>
        </w:rPr>
        <w:t xml:space="preserve"> Кобою Володимиром Володимировичем, 19.12.19</w:t>
      </w:r>
      <w:r>
        <w:rPr>
          <w:b w:val="0"/>
          <w:szCs w:val="28"/>
        </w:rPr>
        <w:t>9</w:t>
      </w:r>
      <w:r w:rsidR="00454E89">
        <w:rPr>
          <w:b w:val="0"/>
          <w:szCs w:val="28"/>
        </w:rPr>
        <w:t>6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р.н</w:t>
      </w:r>
      <w:proofErr w:type="spellEnd"/>
      <w:r>
        <w:rPr>
          <w:b w:val="0"/>
          <w:szCs w:val="28"/>
        </w:rPr>
        <w:t xml:space="preserve">. </w:t>
      </w:r>
    </w:p>
    <w:p w:rsidR="00F34124" w:rsidRDefault="00F34124" w:rsidP="00861ED5">
      <w:pPr>
        <w:pStyle w:val="3"/>
        <w:numPr>
          <w:ilvl w:val="0"/>
          <w:numId w:val="1"/>
        </w:numPr>
        <w:spacing w:line="276" w:lineRule="auto"/>
        <w:rPr>
          <w:b w:val="0"/>
          <w:szCs w:val="28"/>
        </w:rPr>
      </w:pPr>
      <w:r>
        <w:rPr>
          <w:b w:val="0"/>
        </w:rPr>
        <w:t>Звернутись до Дергачівського районного суду з поданням про призначення гр</w:t>
      </w:r>
      <w:r>
        <w:rPr>
          <w:b w:val="0"/>
          <w:szCs w:val="28"/>
        </w:rPr>
        <w:t xml:space="preserve">. </w:t>
      </w:r>
      <w:r w:rsidR="00454E89">
        <w:rPr>
          <w:b w:val="0"/>
          <w:szCs w:val="28"/>
        </w:rPr>
        <w:t xml:space="preserve">Коба Лілію Віталіївну опікуном </w:t>
      </w:r>
      <w:r>
        <w:rPr>
          <w:b w:val="0"/>
          <w:szCs w:val="28"/>
        </w:rPr>
        <w:t xml:space="preserve"> над гр.</w:t>
      </w:r>
      <w:r w:rsidR="00454E89">
        <w:rPr>
          <w:b w:val="0"/>
          <w:szCs w:val="28"/>
        </w:rPr>
        <w:t xml:space="preserve"> Кобою Володимиром Володимировичем, 19.12.19</w:t>
      </w:r>
      <w:r>
        <w:rPr>
          <w:b w:val="0"/>
          <w:szCs w:val="28"/>
        </w:rPr>
        <w:t>9</w:t>
      </w:r>
      <w:r w:rsidR="00454E89">
        <w:rPr>
          <w:b w:val="0"/>
          <w:szCs w:val="28"/>
        </w:rPr>
        <w:t>6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р.н</w:t>
      </w:r>
      <w:proofErr w:type="spellEnd"/>
      <w:r>
        <w:rPr>
          <w:b w:val="0"/>
          <w:szCs w:val="28"/>
        </w:rPr>
        <w:t xml:space="preserve"> .</w:t>
      </w:r>
    </w:p>
    <w:p w:rsidR="00F34124" w:rsidRDefault="00F34124" w:rsidP="00861ED5">
      <w:pPr>
        <w:numPr>
          <w:ilvl w:val="0"/>
          <w:numId w:val="1"/>
        </w:numPr>
        <w:spacing w:line="276" w:lineRule="auto"/>
        <w:ind w:right="-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голову опікунської ради при виконавчому комітеті Дергачівської міської ради Болібок О.В.</w:t>
      </w:r>
    </w:p>
    <w:p w:rsidR="00F34124" w:rsidRDefault="00F34124" w:rsidP="00F34124">
      <w:pPr>
        <w:tabs>
          <w:tab w:val="left" w:pos="708"/>
        </w:tabs>
        <w:ind w:left="6272" w:right="-30" w:hanging="2160"/>
        <w:jc w:val="both"/>
        <w:rPr>
          <w:sz w:val="28"/>
          <w:szCs w:val="28"/>
          <w:lang w:val="uk-UA"/>
        </w:rPr>
      </w:pPr>
    </w:p>
    <w:p w:rsidR="00F34124" w:rsidRDefault="00F34124" w:rsidP="00F34124">
      <w:pPr>
        <w:tabs>
          <w:tab w:val="left" w:pos="708"/>
        </w:tabs>
        <w:ind w:left="360" w:right="-30" w:firstLine="0"/>
        <w:jc w:val="both"/>
        <w:rPr>
          <w:sz w:val="10"/>
          <w:szCs w:val="10"/>
          <w:lang w:val="uk-UA"/>
        </w:rPr>
      </w:pPr>
    </w:p>
    <w:p w:rsidR="00F34124" w:rsidRDefault="00F34124" w:rsidP="00F34124">
      <w:pPr>
        <w:pStyle w:val="1"/>
        <w:tabs>
          <w:tab w:val="clear" w:pos="720"/>
          <w:tab w:val="left" w:pos="708"/>
        </w:tabs>
        <w:ind w:left="2160" w:hanging="2160"/>
        <w:jc w:val="both"/>
        <w:rPr>
          <w:b w:val="0"/>
          <w:sz w:val="28"/>
          <w:szCs w:val="28"/>
        </w:rPr>
      </w:pPr>
    </w:p>
    <w:p w:rsidR="00861ED5" w:rsidRDefault="00861ED5" w:rsidP="00861ED5">
      <w:pPr>
        <w:rPr>
          <w:lang w:val="uk-UA"/>
        </w:rPr>
      </w:pPr>
    </w:p>
    <w:p w:rsidR="00861ED5" w:rsidRDefault="00861ED5" w:rsidP="00861ED5">
      <w:pPr>
        <w:rPr>
          <w:lang w:val="uk-UA"/>
        </w:rPr>
      </w:pPr>
    </w:p>
    <w:p w:rsidR="007F201D" w:rsidRPr="007F201D" w:rsidRDefault="007F201D" w:rsidP="007F201D">
      <w:pPr>
        <w:tabs>
          <w:tab w:val="clear" w:pos="6480"/>
        </w:tabs>
        <w:spacing w:line="276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Pr="007F201D">
        <w:rPr>
          <w:sz w:val="28"/>
          <w:szCs w:val="28"/>
          <w:lang w:val="uk-UA"/>
        </w:rPr>
        <w:t>Виконуюча обов’язки  міського голови</w:t>
      </w:r>
    </w:p>
    <w:p w:rsidR="007F201D" w:rsidRPr="007F201D" w:rsidRDefault="007F201D" w:rsidP="007F201D">
      <w:pPr>
        <w:tabs>
          <w:tab w:val="clear" w:pos="6480"/>
        </w:tabs>
        <w:ind w:left="0" w:firstLine="0"/>
        <w:rPr>
          <w:sz w:val="28"/>
          <w:szCs w:val="28"/>
          <w:lang w:val="uk-UA"/>
        </w:rPr>
      </w:pPr>
      <w:r w:rsidRPr="007F201D">
        <w:rPr>
          <w:sz w:val="28"/>
          <w:szCs w:val="28"/>
          <w:lang w:val="uk-UA"/>
        </w:rPr>
        <w:t xml:space="preserve">   Секретар ради                                                                    К.І.Бондаренко</w:t>
      </w:r>
    </w:p>
    <w:p w:rsidR="007F201D" w:rsidRPr="007F201D" w:rsidRDefault="007F201D" w:rsidP="007F201D">
      <w:pPr>
        <w:tabs>
          <w:tab w:val="clear" w:pos="6480"/>
        </w:tabs>
        <w:ind w:left="0" w:firstLine="0"/>
        <w:rPr>
          <w:sz w:val="28"/>
          <w:szCs w:val="28"/>
          <w:lang w:val="uk-UA"/>
        </w:rPr>
      </w:pPr>
    </w:p>
    <w:p w:rsidR="00861ED5" w:rsidRDefault="00861ED5" w:rsidP="00861ED5">
      <w:pPr>
        <w:rPr>
          <w:lang w:val="uk-UA"/>
        </w:rPr>
      </w:pPr>
    </w:p>
    <w:p w:rsidR="00861ED5" w:rsidRDefault="00861ED5" w:rsidP="00861ED5">
      <w:pPr>
        <w:rPr>
          <w:lang w:val="uk-UA"/>
        </w:rPr>
      </w:pPr>
    </w:p>
    <w:p w:rsidR="00861ED5" w:rsidRDefault="00861ED5" w:rsidP="00861ED5">
      <w:pPr>
        <w:rPr>
          <w:lang w:val="uk-UA"/>
        </w:rPr>
      </w:pPr>
    </w:p>
    <w:p w:rsidR="00861ED5" w:rsidRPr="00861ED5" w:rsidRDefault="00861ED5" w:rsidP="00861ED5">
      <w:pPr>
        <w:rPr>
          <w:lang w:val="uk-UA"/>
        </w:rPr>
      </w:pPr>
    </w:p>
    <w:p w:rsidR="00861ED5" w:rsidRPr="00861ED5" w:rsidRDefault="00861ED5" w:rsidP="00861ED5">
      <w:pPr>
        <w:tabs>
          <w:tab w:val="clear" w:pos="6480"/>
          <w:tab w:val="num" w:pos="0"/>
        </w:tabs>
        <w:ind w:left="0" w:firstLine="0"/>
        <w:rPr>
          <w:lang w:val="uk-UA"/>
        </w:rPr>
      </w:pPr>
    </w:p>
    <w:p w:rsidR="00861ED5" w:rsidRDefault="00861ED5" w:rsidP="00861ED5">
      <w:pPr>
        <w:rPr>
          <w:lang w:val="uk-UA"/>
        </w:rPr>
      </w:pPr>
    </w:p>
    <w:p w:rsidR="00861ED5" w:rsidRDefault="00861ED5" w:rsidP="00861ED5">
      <w:pPr>
        <w:rPr>
          <w:lang w:val="uk-UA"/>
        </w:rPr>
      </w:pPr>
    </w:p>
    <w:p w:rsidR="00783081" w:rsidRPr="00F34124" w:rsidRDefault="00783081" w:rsidP="00861ED5">
      <w:pPr>
        <w:tabs>
          <w:tab w:val="clear" w:pos="6480"/>
        </w:tabs>
        <w:ind w:left="0" w:firstLine="0"/>
        <w:rPr>
          <w:lang w:val="uk-UA"/>
        </w:rPr>
      </w:pPr>
    </w:p>
    <w:sectPr w:rsidR="00783081" w:rsidRPr="00F34124" w:rsidSect="007830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43F5E"/>
    <w:multiLevelType w:val="hybridMultilevel"/>
    <w:tmpl w:val="6450CAD0"/>
    <w:lvl w:ilvl="0" w:tplc="E08C179E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656E66BE"/>
    <w:multiLevelType w:val="hybridMultilevel"/>
    <w:tmpl w:val="8366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4"/>
    <w:rsid w:val="00216B9D"/>
    <w:rsid w:val="00454E89"/>
    <w:rsid w:val="00644984"/>
    <w:rsid w:val="00783081"/>
    <w:rsid w:val="007F201D"/>
    <w:rsid w:val="00840FE5"/>
    <w:rsid w:val="00861ED5"/>
    <w:rsid w:val="00C90DD1"/>
    <w:rsid w:val="00CE3553"/>
    <w:rsid w:val="00EF1046"/>
    <w:rsid w:val="00F34124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24"/>
    <w:pPr>
      <w:tabs>
        <w:tab w:val="num" w:pos="6480"/>
      </w:tabs>
      <w:spacing w:after="0" w:line="240" w:lineRule="auto"/>
      <w:ind w:left="6480" w:hanging="18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34124"/>
    <w:pPr>
      <w:keepNext/>
      <w:tabs>
        <w:tab w:val="clear" w:pos="6480"/>
        <w:tab w:val="num" w:pos="720"/>
      </w:tabs>
      <w:ind w:left="720" w:hanging="720"/>
      <w:jc w:val="center"/>
      <w:outlineLvl w:val="0"/>
    </w:pPr>
    <w:rPr>
      <w:b/>
      <w:sz w:val="4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34124"/>
    <w:pPr>
      <w:keepNext/>
      <w:tabs>
        <w:tab w:val="clear" w:pos="6480"/>
      </w:tabs>
      <w:ind w:left="0" w:firstLine="0"/>
      <w:jc w:val="both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1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41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F341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24"/>
    <w:pPr>
      <w:tabs>
        <w:tab w:val="num" w:pos="6480"/>
      </w:tabs>
      <w:spacing w:after="0" w:line="240" w:lineRule="auto"/>
      <w:ind w:left="6480" w:hanging="18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34124"/>
    <w:pPr>
      <w:keepNext/>
      <w:tabs>
        <w:tab w:val="clear" w:pos="6480"/>
        <w:tab w:val="num" w:pos="720"/>
      </w:tabs>
      <w:ind w:left="720" w:hanging="720"/>
      <w:jc w:val="center"/>
      <w:outlineLvl w:val="0"/>
    </w:pPr>
    <w:rPr>
      <w:b/>
      <w:sz w:val="4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34124"/>
    <w:pPr>
      <w:keepNext/>
      <w:tabs>
        <w:tab w:val="clear" w:pos="6480"/>
      </w:tabs>
      <w:ind w:left="0" w:firstLine="0"/>
      <w:jc w:val="both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1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41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F341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ксеня</cp:lastModifiedBy>
  <cp:revision>3</cp:revision>
  <cp:lastPrinted>2016-08-02T12:20:00Z</cp:lastPrinted>
  <dcterms:created xsi:type="dcterms:W3CDTF">2016-08-15T05:32:00Z</dcterms:created>
  <dcterms:modified xsi:type="dcterms:W3CDTF">2016-11-01T18:25:00Z</dcterms:modified>
</cp:coreProperties>
</file>